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8613B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8613B">
        <w:rPr>
          <w:rFonts w:ascii="Times New Roman" w:hAnsi="Times New Roman" w:cs="Times New Roman"/>
          <w:sz w:val="28"/>
          <w:szCs w:val="28"/>
        </w:rPr>
        <w:t xml:space="preserve">«Гимназия №5» Авиастроительного района города Казани </w:t>
      </w: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773" w:type="dxa"/>
        <w:tblInd w:w="-743" w:type="dxa"/>
        <w:tblLook w:val="04A0" w:firstRow="1" w:lastRow="0" w:firstColumn="1" w:lastColumn="0" w:noHBand="0" w:noVBand="1"/>
      </w:tblPr>
      <w:tblGrid>
        <w:gridCol w:w="5132"/>
        <w:gridCol w:w="5641"/>
      </w:tblGrid>
      <w:tr w:rsidR="00E83459" w:rsidRPr="0058613B" w:rsidTr="0058613B">
        <w:tc>
          <w:tcPr>
            <w:tcW w:w="5132" w:type="dxa"/>
            <w:shd w:val="clear" w:color="auto" w:fill="auto"/>
          </w:tcPr>
          <w:p w:rsidR="00E83459" w:rsidRPr="0058613B" w:rsidRDefault="00E83459" w:rsidP="0058613B">
            <w:pPr>
              <w:spacing w:after="0" w:line="240" w:lineRule="auto"/>
              <w:ind w:right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8613B">
              <w:rPr>
                <w:rFonts w:ascii="Times New Roman" w:hAnsi="Times New Roman" w:cs="Times New Roman"/>
                <w:sz w:val="28"/>
                <w:szCs w:val="28"/>
              </w:rPr>
              <w:t>Рассмотрена</w:t>
            </w:r>
            <w:proofErr w:type="gramEnd"/>
            <w:r w:rsidRPr="0058613B">
              <w:rPr>
                <w:rFonts w:ascii="Times New Roman" w:hAnsi="Times New Roman" w:cs="Times New Roman"/>
                <w:sz w:val="28"/>
                <w:szCs w:val="28"/>
              </w:rPr>
              <w:t xml:space="preserve"> на заседании методического объединения от «__» _____ 2019 г., протокол №______</w:t>
            </w:r>
          </w:p>
          <w:p w:rsidR="00E83459" w:rsidRPr="0058613B" w:rsidRDefault="00E83459" w:rsidP="0058613B">
            <w:pPr>
              <w:spacing w:after="0" w:line="240" w:lineRule="auto"/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59" w:rsidRPr="0058613B" w:rsidRDefault="00E83459" w:rsidP="005861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8613B">
              <w:rPr>
                <w:rFonts w:ascii="Times New Roman" w:hAnsi="Times New Roman" w:cs="Times New Roman"/>
                <w:sz w:val="28"/>
                <w:szCs w:val="28"/>
              </w:rPr>
              <w:t>Принята</w:t>
            </w:r>
            <w:proofErr w:type="gramEnd"/>
            <w:r w:rsidRPr="0058613B">
              <w:rPr>
                <w:rFonts w:ascii="Times New Roman" w:hAnsi="Times New Roman" w:cs="Times New Roman"/>
                <w:sz w:val="28"/>
                <w:szCs w:val="28"/>
              </w:rPr>
              <w:t xml:space="preserve"> на заседании педагогического совета</w:t>
            </w:r>
            <w:r w:rsidRPr="0058613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«__» </w:t>
            </w:r>
            <w:r w:rsidRPr="0058613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_______</w:t>
            </w:r>
            <w:r w:rsidRPr="0058613B">
              <w:rPr>
                <w:rFonts w:ascii="Times New Roman" w:hAnsi="Times New Roman" w:cs="Times New Roman"/>
                <w:sz w:val="28"/>
                <w:szCs w:val="28"/>
              </w:rPr>
              <w:t xml:space="preserve">2019 г., протокол № </w:t>
            </w:r>
            <w:r w:rsidRPr="0058613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_______</w:t>
            </w:r>
          </w:p>
        </w:tc>
        <w:tc>
          <w:tcPr>
            <w:tcW w:w="5641" w:type="dxa"/>
            <w:shd w:val="clear" w:color="auto" w:fill="auto"/>
          </w:tcPr>
          <w:p w:rsidR="00E83459" w:rsidRPr="0058613B" w:rsidRDefault="00E83459" w:rsidP="0058613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8613B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E83459" w:rsidRPr="0058613B" w:rsidRDefault="00E83459" w:rsidP="0058613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8613B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 МБОУ «Гимназия №5» </w:t>
            </w:r>
          </w:p>
          <w:p w:rsidR="00E83459" w:rsidRPr="0058613B" w:rsidRDefault="00E83459" w:rsidP="0058613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8613B">
              <w:rPr>
                <w:rFonts w:ascii="Times New Roman" w:hAnsi="Times New Roman" w:cs="Times New Roman"/>
                <w:sz w:val="28"/>
                <w:szCs w:val="28"/>
              </w:rPr>
              <w:t xml:space="preserve">_____________ / </w:t>
            </w:r>
            <w:proofErr w:type="spellStart"/>
            <w:r w:rsidRPr="0058613B">
              <w:rPr>
                <w:rFonts w:ascii="Times New Roman" w:hAnsi="Times New Roman" w:cs="Times New Roman"/>
                <w:sz w:val="28"/>
                <w:szCs w:val="28"/>
              </w:rPr>
              <w:t>Рагимшин</w:t>
            </w:r>
            <w:proofErr w:type="spellEnd"/>
            <w:r w:rsidRPr="0058613B">
              <w:rPr>
                <w:rFonts w:ascii="Times New Roman" w:hAnsi="Times New Roman" w:cs="Times New Roman"/>
                <w:sz w:val="28"/>
                <w:szCs w:val="28"/>
              </w:rPr>
              <w:t xml:space="preserve"> А.В. /</w:t>
            </w:r>
          </w:p>
          <w:p w:rsidR="00E83459" w:rsidRPr="0058613B" w:rsidRDefault="00E83459" w:rsidP="0058613B">
            <w:pPr>
              <w:spacing w:after="0" w:line="240" w:lineRule="auto"/>
              <w:ind w:left="1565"/>
              <w:rPr>
                <w:rFonts w:ascii="Times New Roman" w:hAnsi="Times New Roman" w:cs="Times New Roman"/>
                <w:sz w:val="28"/>
                <w:szCs w:val="28"/>
              </w:rPr>
            </w:pPr>
            <w:r w:rsidRPr="0058613B">
              <w:rPr>
                <w:rFonts w:ascii="Times New Roman" w:hAnsi="Times New Roman" w:cs="Times New Roman"/>
                <w:sz w:val="28"/>
                <w:szCs w:val="28"/>
              </w:rPr>
              <w:t xml:space="preserve">       «____»_____________2019г</w:t>
            </w:r>
          </w:p>
        </w:tc>
      </w:tr>
    </w:tbl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8613B">
        <w:rPr>
          <w:rFonts w:ascii="Times New Roman" w:hAnsi="Times New Roman" w:cs="Times New Roman"/>
          <w:sz w:val="28"/>
          <w:szCs w:val="28"/>
        </w:rPr>
        <w:t>ПРОГРАММА ВНЕУРОЧНОЙ ДЕЯТЕЛЬНОСТИ</w:t>
      </w: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8613B">
        <w:rPr>
          <w:rFonts w:ascii="Times New Roman" w:hAnsi="Times New Roman" w:cs="Times New Roman"/>
          <w:sz w:val="28"/>
          <w:szCs w:val="28"/>
        </w:rPr>
        <w:t>по биологии</w:t>
      </w:r>
    </w:p>
    <w:p w:rsidR="00E83459" w:rsidRPr="0058613B" w:rsidRDefault="00E83459" w:rsidP="00E83459">
      <w:pPr>
        <w:pStyle w:val="2"/>
        <w:spacing w:after="0" w:line="276" w:lineRule="auto"/>
        <w:rPr>
          <w:rFonts w:ascii="Times New Roman" w:hAnsi="Times New Roman"/>
          <w:szCs w:val="28"/>
        </w:rPr>
      </w:pPr>
      <w:r w:rsidRPr="0058613B">
        <w:rPr>
          <w:rFonts w:ascii="Times New Roman" w:hAnsi="Times New Roman"/>
          <w:b w:val="0"/>
          <w:szCs w:val="28"/>
        </w:rPr>
        <w:t>«</w:t>
      </w:r>
      <w:r w:rsidRPr="0058613B">
        <w:rPr>
          <w:rFonts w:ascii="Times New Roman" w:hAnsi="Times New Roman"/>
          <w:szCs w:val="28"/>
        </w:rPr>
        <w:t>Занимательная биология»</w:t>
      </w: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ind w:left="510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ind w:left="510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ind w:left="510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58613B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             Направленность: естественнонаучная</w:t>
      </w:r>
    </w:p>
    <w:p w:rsidR="00E83459" w:rsidRPr="0058613B" w:rsidRDefault="00E83459" w:rsidP="00E83459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8613B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            Возраст учащихся: _____ лет.</w:t>
      </w: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8613B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Срок реализации: 2019-2020 учебный год</w:t>
      </w: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8613B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Педагог: </w:t>
      </w:r>
      <w:proofErr w:type="spellStart"/>
      <w:r w:rsidRPr="0058613B">
        <w:rPr>
          <w:rFonts w:ascii="Times New Roman" w:hAnsi="Times New Roman" w:cs="Times New Roman"/>
          <w:i/>
          <w:sz w:val="28"/>
          <w:szCs w:val="28"/>
        </w:rPr>
        <w:t>Галимова</w:t>
      </w:r>
      <w:proofErr w:type="spellEnd"/>
      <w:r w:rsidRPr="0058613B">
        <w:rPr>
          <w:rFonts w:ascii="Times New Roman" w:hAnsi="Times New Roman" w:cs="Times New Roman"/>
          <w:i/>
          <w:sz w:val="28"/>
          <w:szCs w:val="28"/>
        </w:rPr>
        <w:t xml:space="preserve"> А.Р.</w:t>
      </w: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ind w:left="5670"/>
        <w:jc w:val="right"/>
        <w:rPr>
          <w:rFonts w:ascii="Times New Roman" w:hAnsi="Times New Roman" w:cs="Times New Roman"/>
          <w:sz w:val="28"/>
          <w:szCs w:val="28"/>
        </w:rPr>
      </w:pPr>
      <w:r w:rsidRPr="0058613B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E83459" w:rsidRPr="0058613B" w:rsidRDefault="00E83459" w:rsidP="0058613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3459" w:rsidRPr="0058613B" w:rsidRDefault="00E83459" w:rsidP="00E834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03F7C" w:rsidRPr="0058613B" w:rsidRDefault="00E83459" w:rsidP="005861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8613B">
        <w:rPr>
          <w:rFonts w:ascii="Times New Roman" w:hAnsi="Times New Roman" w:cs="Times New Roman"/>
          <w:sz w:val="28"/>
          <w:szCs w:val="28"/>
        </w:rPr>
        <w:t>Казань 2019-2020г.</w:t>
      </w:r>
    </w:p>
    <w:p w:rsidR="00903F7C" w:rsidRPr="0058613B" w:rsidRDefault="00683F3E" w:rsidP="00903F7C">
      <w:pPr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                                       </w:t>
      </w:r>
      <w:r w:rsidR="00903F7C" w:rsidRPr="0058613B">
        <w:rPr>
          <w:rFonts w:ascii="Times New Roman" w:hAnsi="Times New Roman" w:cs="Times New Roman"/>
          <w:b/>
          <w:bCs/>
          <w:sz w:val="24"/>
          <w:szCs w:val="28"/>
        </w:rPr>
        <w:t>1.ПОЯСНИТЕЛЬНАЯ ЗАПИСКА</w:t>
      </w:r>
    </w:p>
    <w:p w:rsidR="00903F7C" w:rsidRPr="0058613B" w:rsidRDefault="00903F7C" w:rsidP="00E83459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Рабочая программа внеурочной деятельности составлена на основе:</w:t>
      </w:r>
    </w:p>
    <w:p w:rsidR="00903F7C" w:rsidRPr="0058613B" w:rsidRDefault="00903F7C" w:rsidP="00E8345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Федерального государственного образовательного стандарта основного (общего) образования от 17.12 2010 г № 1897</w:t>
      </w:r>
    </w:p>
    <w:p w:rsidR="00903F7C" w:rsidRPr="0058613B" w:rsidRDefault="00903F7C" w:rsidP="00E8345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Федерального базисного учебного плана</w:t>
      </w:r>
    </w:p>
    <w:p w:rsidR="00903F7C" w:rsidRPr="0058613B" w:rsidRDefault="00903F7C" w:rsidP="00E8345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Примерной основной образовательной программой основного общего образования 2011 г.,</w:t>
      </w:r>
    </w:p>
    <w:p w:rsidR="00903F7C" w:rsidRPr="0058613B" w:rsidRDefault="00903F7C" w:rsidP="00E83459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 xml:space="preserve">Авторской программы В.Н. Семенцовой из сборника программ элективных курсов 6-9 классы авторы-составители В.И </w:t>
      </w:r>
      <w:proofErr w:type="spellStart"/>
      <w:r w:rsidRPr="0058613B">
        <w:rPr>
          <w:rFonts w:ascii="Times New Roman" w:hAnsi="Times New Roman" w:cs="Times New Roman"/>
          <w:sz w:val="24"/>
          <w:szCs w:val="28"/>
        </w:rPr>
        <w:t>Сивоглазов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 xml:space="preserve">, И.Б. </w:t>
      </w:r>
      <w:proofErr w:type="spellStart"/>
      <w:r w:rsidRPr="0058613B">
        <w:rPr>
          <w:rFonts w:ascii="Times New Roman" w:hAnsi="Times New Roman" w:cs="Times New Roman"/>
          <w:sz w:val="24"/>
          <w:szCs w:val="28"/>
        </w:rPr>
        <w:t>Морзунова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 xml:space="preserve"> «Дрофа» 2010 год.</w:t>
      </w:r>
    </w:p>
    <w:p w:rsidR="00903F7C" w:rsidRPr="0058613B" w:rsidRDefault="00E83459" w:rsidP="00E83459">
      <w:pPr>
        <w:tabs>
          <w:tab w:val="left" w:pos="6278"/>
        </w:tabs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ab/>
      </w:r>
    </w:p>
    <w:p w:rsidR="00903F7C" w:rsidRPr="0058613B" w:rsidRDefault="00903F7C" w:rsidP="00E8345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Общебиологические знания необходимы не только специалистам, но и каждому человеку в отдельности, т.к. только понимание связи всего живого на планете поможет нам не наделать ошибок, ведущих катастрофе. Вовлечь школьников в процесс познания живой природы, заставить их задуматься о тонких взаимоотношениях внутри биоценозов, научить высказывать свои мысли и отстаивать их - это основа организации внеурочной деятельности по предмету биология, т.к. биологическое образование формирует у подрастающего поколения понимание жизни как величайшей ценности.</w:t>
      </w:r>
    </w:p>
    <w:p w:rsidR="00903F7C" w:rsidRPr="0058613B" w:rsidRDefault="00903F7C" w:rsidP="00E8345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Внеурочная деятельность по биологии организуется для учащихся 7-х классов, которые уже знакомы по урокам курса биологии 5-6 классов с миром живых организмов.</w:t>
      </w:r>
    </w:p>
    <w:p w:rsidR="00903F7C" w:rsidRPr="0058613B" w:rsidRDefault="00903F7C" w:rsidP="00E8345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 xml:space="preserve">Среди отличительных особенностей данной дополнительной образовательной программы можно назвать следующие: охватывает большой круг </w:t>
      </w:r>
      <w:proofErr w:type="gramStart"/>
      <w:r w:rsidRPr="0058613B">
        <w:rPr>
          <w:rFonts w:ascii="Times New Roman" w:hAnsi="Times New Roman" w:cs="Times New Roman"/>
          <w:sz w:val="24"/>
          <w:szCs w:val="28"/>
        </w:rPr>
        <w:t>естественно-научных</w:t>
      </w:r>
      <w:proofErr w:type="gramEnd"/>
      <w:r w:rsidRPr="0058613B">
        <w:rPr>
          <w:rFonts w:ascii="Times New Roman" w:hAnsi="Times New Roman" w:cs="Times New Roman"/>
          <w:sz w:val="24"/>
          <w:szCs w:val="28"/>
        </w:rPr>
        <w:t xml:space="preserve"> исследований и является дополнением к базовой учебной программе общеобразовательной школы.</w:t>
      </w:r>
    </w:p>
    <w:p w:rsidR="00903F7C" w:rsidRPr="0058613B" w:rsidRDefault="00903F7C" w:rsidP="00E8345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Таким образом, новизна и актуальность программы заключается в сочетании различных форм работы, направленных на дополнение и углубление биолого-экологических знаний, с опорой на практическую деятельность и с учетом региональных, в том числе экологических, особенностей.</w:t>
      </w:r>
    </w:p>
    <w:p w:rsidR="00903F7C" w:rsidRPr="0058613B" w:rsidRDefault="00903F7C" w:rsidP="00E8345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Занятия позволят школьникам, с одной стороны, расширить свои знания о мире живой природы, с другой - продемонстрировать свои умения и навыки в области биологии и экологии, так как программа предусматривает участие школьников в предметных олимпиадах и конкурсах.</w:t>
      </w:r>
    </w:p>
    <w:p w:rsidR="00903F7C" w:rsidRPr="0058613B" w:rsidRDefault="00903F7C" w:rsidP="00E8345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 xml:space="preserve">Курс, рассчитанный на </w:t>
      </w:r>
      <w:r w:rsidR="00E83459" w:rsidRPr="0058613B">
        <w:rPr>
          <w:rFonts w:ascii="Times New Roman" w:hAnsi="Times New Roman" w:cs="Times New Roman"/>
          <w:sz w:val="24"/>
          <w:szCs w:val="28"/>
        </w:rPr>
        <w:t>70</w:t>
      </w:r>
      <w:r w:rsidRPr="0058613B">
        <w:rPr>
          <w:rFonts w:ascii="Times New Roman" w:hAnsi="Times New Roman" w:cs="Times New Roman"/>
          <w:sz w:val="24"/>
          <w:szCs w:val="28"/>
        </w:rPr>
        <w:t xml:space="preserve"> часов. Включает теоретические и практические занятия. Содержание программы «Экология животных» связано с предметами естественнонаучного цикла.</w:t>
      </w:r>
    </w:p>
    <w:p w:rsidR="00903F7C" w:rsidRPr="0058613B" w:rsidRDefault="00903F7C" w:rsidP="00E8345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На курс «Экология животных» отводится по 2 часа в неделю в 7 классе. Курс входит в раздел учебного плана «Внеурочной деятельности».</w:t>
      </w:r>
    </w:p>
    <w:p w:rsidR="00903F7C" w:rsidRPr="0058613B" w:rsidRDefault="00903F7C" w:rsidP="00E8345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Несмотря на то, что вопросы профориентации не являются главной целью биологического кружка, разнообразная деятельность, запланированная на занятиях, возможно, поможет юным биологам определиться с выбором своей будущей профессии. В связи с медицинским направлением школы по профильному образованию поможет осознанно школьникам сделать свой выбор, связанный с обучением в медицинских классах.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58613B">
        <w:rPr>
          <w:rFonts w:ascii="Times New Roman" w:hAnsi="Times New Roman" w:cs="Times New Roman"/>
          <w:sz w:val="24"/>
          <w:szCs w:val="28"/>
        </w:rPr>
        <w:t>Программа курса предназначена для обучающихся в основной школе, интересующихся исследовательской деятельностью, и направлена на формирование у учащихся умения поставить цель и организовать её достижение, а также креативных качеств – гибкость ума, терпимость к противоречиям, критичность, наличие своего мнения, коммуникативных качеств.</w:t>
      </w:r>
      <w:proofErr w:type="gramEnd"/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 xml:space="preserve">Актуальность программы курса обусловлена тем, что знания и умения, необходимые для организации учебно-исследовательской деятельности, в будущем станут основой для </w:t>
      </w:r>
      <w:r w:rsidRPr="0058613B">
        <w:rPr>
          <w:rFonts w:ascii="Times New Roman" w:hAnsi="Times New Roman" w:cs="Times New Roman"/>
          <w:sz w:val="24"/>
          <w:szCs w:val="28"/>
        </w:rPr>
        <w:lastRenderedPageBreak/>
        <w:t xml:space="preserve">реализации учебно-исследовательских проектов в среднем и старшем звене школы. Программа курса позволяет реализовать актуальные в настоящее время </w:t>
      </w:r>
      <w:proofErr w:type="spellStart"/>
      <w:r w:rsidRPr="0058613B">
        <w:rPr>
          <w:rFonts w:ascii="Times New Roman" w:hAnsi="Times New Roman" w:cs="Times New Roman"/>
          <w:sz w:val="24"/>
          <w:szCs w:val="28"/>
        </w:rPr>
        <w:t>компетентностный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 xml:space="preserve">, личностно </w:t>
      </w:r>
      <w:proofErr w:type="gramStart"/>
      <w:r w:rsidRPr="0058613B">
        <w:rPr>
          <w:rFonts w:ascii="Times New Roman" w:hAnsi="Times New Roman" w:cs="Times New Roman"/>
          <w:sz w:val="24"/>
          <w:szCs w:val="28"/>
        </w:rPr>
        <w:t>ориентированный</w:t>
      </w:r>
      <w:proofErr w:type="gramEnd"/>
      <w:r w:rsidRPr="0058613B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58613B">
        <w:rPr>
          <w:rFonts w:ascii="Times New Roman" w:hAnsi="Times New Roman" w:cs="Times New Roman"/>
          <w:sz w:val="24"/>
          <w:szCs w:val="28"/>
        </w:rPr>
        <w:t>деятельностный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 xml:space="preserve"> подходы.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Цель:</w:t>
      </w:r>
      <w:r w:rsidRPr="0058613B">
        <w:rPr>
          <w:rFonts w:ascii="Times New Roman" w:hAnsi="Times New Roman" w:cs="Times New Roman"/>
          <w:sz w:val="24"/>
          <w:szCs w:val="28"/>
        </w:rPr>
        <w:t> формирование у учащихся интереса к изучению животных, так как много интересной информации о животных остается за страницами учебника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Задачи программы: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  <w:u w:val="single"/>
        </w:rPr>
        <w:t>Образовательные</w:t>
      </w:r>
    </w:p>
    <w:p w:rsidR="00903F7C" w:rsidRPr="0058613B" w:rsidRDefault="00903F7C" w:rsidP="00E83459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Расширять кругозор, что является необходимым для любого культурного человека.</w:t>
      </w:r>
    </w:p>
    <w:p w:rsidR="00903F7C" w:rsidRPr="0058613B" w:rsidRDefault="00903F7C" w:rsidP="00E83459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Способствовать популяризац</w:t>
      </w:r>
      <w:proofErr w:type="gramStart"/>
      <w:r w:rsidRPr="0058613B">
        <w:rPr>
          <w:rFonts w:ascii="Times New Roman" w:hAnsi="Times New Roman" w:cs="Times New Roman"/>
          <w:sz w:val="24"/>
          <w:szCs w:val="28"/>
        </w:rPr>
        <w:t>ии у у</w:t>
      </w:r>
      <w:proofErr w:type="gramEnd"/>
      <w:r w:rsidRPr="0058613B">
        <w:rPr>
          <w:rFonts w:ascii="Times New Roman" w:hAnsi="Times New Roman" w:cs="Times New Roman"/>
          <w:sz w:val="24"/>
          <w:szCs w:val="28"/>
        </w:rPr>
        <w:t>чащихся биологических знаний.</w:t>
      </w:r>
    </w:p>
    <w:p w:rsidR="00903F7C" w:rsidRPr="0058613B" w:rsidRDefault="00903F7C" w:rsidP="00E83459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Знакомить с биологическими специальностями.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  <w:u w:val="single"/>
        </w:rPr>
        <w:t>Развивающие</w:t>
      </w:r>
    </w:p>
    <w:p w:rsidR="00903F7C" w:rsidRPr="0058613B" w:rsidRDefault="00903F7C" w:rsidP="00E8345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Развитие навыков наблюдения за биологическими объектами, сравнения.</w:t>
      </w:r>
    </w:p>
    <w:p w:rsidR="00903F7C" w:rsidRPr="0058613B" w:rsidRDefault="00903F7C" w:rsidP="00E8345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Развитие навыков общение и коммуникации.</w:t>
      </w:r>
    </w:p>
    <w:p w:rsidR="00903F7C" w:rsidRPr="0058613B" w:rsidRDefault="00903F7C" w:rsidP="00E8345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Развитие творческих способностей ребенка.</w:t>
      </w:r>
    </w:p>
    <w:p w:rsidR="00903F7C" w:rsidRPr="0058613B" w:rsidRDefault="00903F7C" w:rsidP="00E8345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Формирование приемов, умений и навыков по организации поисковой и исследовательской деятельности, самостоятельной познавательной деятельности, проведения опытов.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  <w:u w:val="single"/>
        </w:rPr>
        <w:t>Воспитательные</w:t>
      </w:r>
    </w:p>
    <w:p w:rsidR="00903F7C" w:rsidRPr="0058613B" w:rsidRDefault="00903F7C" w:rsidP="00E83459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Воспитывать интерес к миру живых существ.</w:t>
      </w:r>
    </w:p>
    <w:p w:rsidR="00E83459" w:rsidRPr="0058613B" w:rsidRDefault="00903F7C" w:rsidP="00E83459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Воспитывать ответственное отношение к порученному делу.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Условия реализации программы</w:t>
      </w:r>
    </w:p>
    <w:p w:rsidR="00903F7C" w:rsidRPr="0058613B" w:rsidRDefault="00903F7C" w:rsidP="00E83459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Возраст детей, участвующих в реализации данной программы, 12-14 лет.</w:t>
      </w:r>
    </w:p>
    <w:p w:rsidR="00903F7C" w:rsidRPr="0058613B" w:rsidRDefault="00903F7C" w:rsidP="00E83459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Продолжительность образовательного процесса - 1 год.</w:t>
      </w:r>
    </w:p>
    <w:p w:rsidR="00903F7C" w:rsidRPr="0058613B" w:rsidRDefault="00903F7C" w:rsidP="00E83459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Количество часов – 2 учебных час в неделю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Формы организации деятельности учащихся на занятиях</w:t>
      </w:r>
    </w:p>
    <w:p w:rsidR="00903F7C" w:rsidRPr="0058613B" w:rsidRDefault="00903F7C" w:rsidP="00E83459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Групповая</w:t>
      </w:r>
    </w:p>
    <w:p w:rsidR="00903F7C" w:rsidRPr="0058613B" w:rsidRDefault="00903F7C" w:rsidP="00E83459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Индивидуальная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Формы и методы, используемые в работе по программе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Словесно-иллюстративные методы</w:t>
      </w:r>
      <w:r w:rsidRPr="0058613B">
        <w:rPr>
          <w:rFonts w:ascii="Times New Roman" w:hAnsi="Times New Roman" w:cs="Times New Roman"/>
          <w:b/>
          <w:bCs/>
          <w:sz w:val="24"/>
          <w:szCs w:val="28"/>
        </w:rPr>
        <w:t>:</w:t>
      </w:r>
      <w:r w:rsidRPr="0058613B">
        <w:rPr>
          <w:rFonts w:ascii="Times New Roman" w:hAnsi="Times New Roman" w:cs="Times New Roman"/>
          <w:sz w:val="24"/>
          <w:szCs w:val="28"/>
        </w:rPr>
        <w:t> рассказ, беседа, дискуссия, работа с биологической литературой.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 xml:space="preserve">Репродуктивные </w:t>
      </w:r>
      <w:proofErr w:type="spellStart"/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методы</w:t>
      </w:r>
      <w:proofErr w:type="gramStart"/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:</w:t>
      </w:r>
      <w:r w:rsidRPr="0058613B">
        <w:rPr>
          <w:rFonts w:ascii="Times New Roman" w:hAnsi="Times New Roman" w:cs="Times New Roman"/>
          <w:sz w:val="24"/>
          <w:szCs w:val="28"/>
        </w:rPr>
        <w:t>в</w:t>
      </w:r>
      <w:proofErr w:type="gramEnd"/>
      <w:r w:rsidRPr="0058613B">
        <w:rPr>
          <w:rFonts w:ascii="Times New Roman" w:hAnsi="Times New Roman" w:cs="Times New Roman"/>
          <w:sz w:val="24"/>
          <w:szCs w:val="28"/>
        </w:rPr>
        <w:t>оспроизведение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 xml:space="preserve"> полученных знаний во время выступлений.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Частично-поисковые методы </w:t>
      </w:r>
      <w:r w:rsidRPr="0058613B">
        <w:rPr>
          <w:rFonts w:ascii="Times New Roman" w:hAnsi="Times New Roman" w:cs="Times New Roman"/>
          <w:sz w:val="24"/>
          <w:szCs w:val="28"/>
        </w:rPr>
        <w:t>(при систематизации коллекционного материала).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Исследовательские метод</w:t>
      </w:r>
      <w:proofErr w:type="gramStart"/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ы</w:t>
      </w:r>
      <w:r w:rsidRPr="0058613B">
        <w:rPr>
          <w:rFonts w:ascii="Times New Roman" w:hAnsi="Times New Roman" w:cs="Times New Roman"/>
          <w:sz w:val="24"/>
          <w:szCs w:val="28"/>
        </w:rPr>
        <w:t>(</w:t>
      </w:r>
      <w:proofErr w:type="gramEnd"/>
      <w:r w:rsidRPr="0058613B">
        <w:rPr>
          <w:rFonts w:ascii="Times New Roman" w:hAnsi="Times New Roman" w:cs="Times New Roman"/>
          <w:sz w:val="24"/>
          <w:szCs w:val="28"/>
        </w:rPr>
        <w:t>при работе с микроскопом).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Наглядность</w:t>
      </w:r>
      <w:r w:rsidRPr="0058613B">
        <w:rPr>
          <w:rFonts w:ascii="Times New Roman" w:hAnsi="Times New Roman" w:cs="Times New Roman"/>
          <w:b/>
          <w:bCs/>
          <w:sz w:val="24"/>
          <w:szCs w:val="28"/>
        </w:rPr>
        <w:t>: </w:t>
      </w:r>
      <w:r w:rsidRPr="0058613B">
        <w:rPr>
          <w:rFonts w:ascii="Times New Roman" w:hAnsi="Times New Roman" w:cs="Times New Roman"/>
          <w:sz w:val="24"/>
          <w:szCs w:val="28"/>
        </w:rPr>
        <w:t>просмотр видео-, кин</w:t>
      </w:r>
      <w:proofErr w:type="gramStart"/>
      <w:r w:rsidRPr="0058613B">
        <w:rPr>
          <w:rFonts w:ascii="Times New Roman" w:hAnsi="Times New Roman" w:cs="Times New Roman"/>
          <w:sz w:val="24"/>
          <w:szCs w:val="28"/>
        </w:rPr>
        <w:t>о-</w:t>
      </w:r>
      <w:proofErr w:type="gramEnd"/>
      <w:r w:rsidRPr="0058613B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58613B">
        <w:rPr>
          <w:rFonts w:ascii="Times New Roman" w:hAnsi="Times New Roman" w:cs="Times New Roman"/>
          <w:sz w:val="24"/>
          <w:szCs w:val="28"/>
        </w:rPr>
        <w:t>диа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 xml:space="preserve">-, </w:t>
      </w:r>
      <w:proofErr w:type="spellStart"/>
      <w:r w:rsidRPr="0058613B">
        <w:rPr>
          <w:rFonts w:ascii="Times New Roman" w:hAnsi="Times New Roman" w:cs="Times New Roman"/>
          <w:sz w:val="24"/>
          <w:szCs w:val="28"/>
        </w:rPr>
        <w:t>слайдфильмов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>, компьютерных презентаций, биологических коллекций, плакатов, моделей и макетов.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Ожидаемый результат:</w:t>
      </w:r>
    </w:p>
    <w:p w:rsidR="00903F7C" w:rsidRPr="0058613B" w:rsidRDefault="00903F7C" w:rsidP="00E83459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58613B">
        <w:rPr>
          <w:rFonts w:ascii="Times New Roman" w:hAnsi="Times New Roman" w:cs="Times New Roman"/>
          <w:sz w:val="24"/>
          <w:szCs w:val="28"/>
        </w:rPr>
        <w:t>положительная динамика социальной и творческой активности обучаемых, подтверждаемая результатами их участия в конкурсах различного уровня, фестивалях, смотрах, соревнованиях.</w:t>
      </w:r>
      <w:proofErr w:type="gramEnd"/>
    </w:p>
    <w:p w:rsidR="00903F7C" w:rsidRPr="0058613B" w:rsidRDefault="00903F7C" w:rsidP="00E83459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 xml:space="preserve">повышение </w:t>
      </w:r>
      <w:proofErr w:type="spellStart"/>
      <w:r w:rsidRPr="0058613B">
        <w:rPr>
          <w:rFonts w:ascii="Times New Roman" w:hAnsi="Times New Roman" w:cs="Times New Roman"/>
          <w:sz w:val="24"/>
          <w:szCs w:val="28"/>
        </w:rPr>
        <w:t>коммуникативности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>;</w:t>
      </w:r>
    </w:p>
    <w:p w:rsidR="00903F7C" w:rsidRPr="0058613B" w:rsidRDefault="00903F7C" w:rsidP="00E83459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появление и поддержание мотивации к углубленному изучению биологии;</w:t>
      </w:r>
    </w:p>
    <w:p w:rsidR="00903F7C" w:rsidRPr="0058613B" w:rsidRDefault="00903F7C" w:rsidP="00E83459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умение пользоваться современными источниками информации и давать аргументированную оценку информации по биологическим вопросам; работать с научной и учебной литературой;</w:t>
      </w:r>
    </w:p>
    <w:p w:rsidR="00903F7C" w:rsidRPr="0058613B" w:rsidRDefault="00903F7C" w:rsidP="00E83459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сформировавшиеся биологические знания, умения и навыки, одновременно приобретенные навыки организации внеклассной работы: проведения викторин, бесед, классных часов с учащимися начальной школы.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 xml:space="preserve">Система занятий сориентирована не столько на передачу «готовых знаний», сколько на формирование активной личности, мотивированной к самообразованию, обладающей </w:t>
      </w:r>
      <w:r w:rsidRPr="0058613B">
        <w:rPr>
          <w:rFonts w:ascii="Times New Roman" w:hAnsi="Times New Roman" w:cs="Times New Roman"/>
          <w:sz w:val="24"/>
          <w:szCs w:val="28"/>
        </w:rPr>
        <w:lastRenderedPageBreak/>
        <w:t>начальными навыками самостоятельного поиска, отбора, анализа и использования информации.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Важнейшим приоритетом общего образования является формирование обще учебных умений и навыков, которые предопределяют успешность всего последующего обучения ребёнка.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Развитие личностных качеств и способностей школьников опирается на приобретение ими опыта разнообразной деятельности: учебно-познавательной, практической, социальной.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Курс «Экология животных» носит развивающий характер. Целью данного спецкурса является формирование поисково-исследовательских и коммуникативных умений школьников.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 xml:space="preserve">Занятия курса разделены </w:t>
      </w:r>
      <w:proofErr w:type="gramStart"/>
      <w:r w:rsidRPr="0058613B">
        <w:rPr>
          <w:rFonts w:ascii="Times New Roman" w:hAnsi="Times New Roman" w:cs="Times New Roman"/>
          <w:sz w:val="24"/>
          <w:szCs w:val="28"/>
        </w:rPr>
        <w:t>на</w:t>
      </w:r>
      <w:proofErr w:type="gramEnd"/>
      <w:r w:rsidRPr="0058613B">
        <w:rPr>
          <w:rFonts w:ascii="Times New Roman" w:hAnsi="Times New Roman" w:cs="Times New Roman"/>
          <w:sz w:val="24"/>
          <w:szCs w:val="28"/>
        </w:rPr>
        <w:t xml:space="preserve"> теоретические и практические. Причём деятельность может носить как групповой, так и индивидуальный характер.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Деятельность школьников при изучении курса «Экология животных» имеет отличительные особенности:</w:t>
      </w:r>
    </w:p>
    <w:p w:rsidR="00903F7C" w:rsidRPr="0058613B" w:rsidRDefault="00903F7C" w:rsidP="00E83459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имеет практическую направленность, которую определяет специфика содержания и возрастные особенности детей;</w:t>
      </w:r>
    </w:p>
    <w:p w:rsidR="00903F7C" w:rsidRPr="0058613B" w:rsidRDefault="00903F7C" w:rsidP="00E83459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групповой характер работ будет способствовать формированию коммуникативных умений, таких как умение, распределять обязанности в группе, аргументировать свою точку зрения и др.;</w:t>
      </w:r>
    </w:p>
    <w:p w:rsidR="00903F7C" w:rsidRPr="0058613B" w:rsidRDefault="00903F7C" w:rsidP="00E83459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работа с различными источниками информации обеспечивает формирование информационной компетентности, связанной с поиском, анализом, оценкой информации;</w:t>
      </w:r>
    </w:p>
    <w:p w:rsidR="00903F7C" w:rsidRPr="0058613B" w:rsidRDefault="00903F7C" w:rsidP="00E83459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 содержание деятельности заложено основание для сотрудничества детей с членами своей семьи, что обеспечивает реальное взаимодействие семьи и школы;</w:t>
      </w:r>
    </w:p>
    <w:p w:rsidR="00903F7C" w:rsidRPr="0058613B" w:rsidRDefault="00903F7C" w:rsidP="00E83459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реализует задачу выявления творческих способностей, склонностей и одаренностей к различным видам деятельности.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Основные принципы программы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Принцип системности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Реализация задач через связь внеурочной деятельности с учебным процессом.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 xml:space="preserve">Принцип </w:t>
      </w:r>
      <w:proofErr w:type="spellStart"/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гуманизации</w:t>
      </w:r>
      <w:proofErr w:type="spellEnd"/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Уважение к личности ребёнка. Создание благоприятных условий для развития способностей детей.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Принцип опоры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Учёт интересов и потребностей учащихся; опора на них.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Принцип совместной деятельности детей и взрослых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Привлечение родителей и детей на всех этапах исследовательской деятельности: планировании, обсуждении, проведении.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Принцип обратной связи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Каждое занятие должно заканчиваться рефлексией. Совместно с учащимися необходимо обсудить, что получилось и что не получилось, изучить их мнение, определить их настроение и перспективу.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  <w:u w:val="single"/>
        </w:rPr>
        <w:t>Принцип успешности</w:t>
      </w:r>
    </w:p>
    <w:p w:rsidR="00903F7C" w:rsidRPr="0058613B" w:rsidRDefault="00903F7C" w:rsidP="00E83459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И взрослому, и ребенку необходимо быть значимым и успешным. Степень успешности определяет самочувствие человека, его отношение к окружающим его людям, окружающему миру. Если ученик будет видеть, что его вклад в общее дело оценен, то в последующих делах он будет еще более активен и успешен. Очень важно, чтобы оценка успешности ученика была искренней и неформальной, она должна отмечать реальный успех и реальное достижение.</w:t>
      </w:r>
    </w:p>
    <w:p w:rsidR="00590F8A" w:rsidRPr="0058613B" w:rsidRDefault="00903F7C" w:rsidP="00590F8A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2. Планируемые результаты обучения</w:t>
      </w:r>
    </w:p>
    <w:p w:rsidR="00903F7C" w:rsidRPr="0058613B" w:rsidRDefault="00903F7C" w:rsidP="00590F8A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lastRenderedPageBreak/>
        <w:t>Личностные результаты:</w:t>
      </w:r>
    </w:p>
    <w:p w:rsidR="00903F7C" w:rsidRPr="0058613B" w:rsidRDefault="00903F7C" w:rsidP="00903F7C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8"/>
        </w:rPr>
      </w:pPr>
      <w:proofErr w:type="spellStart"/>
      <w:r w:rsidRPr="0058613B">
        <w:rPr>
          <w:rFonts w:ascii="Times New Roman" w:hAnsi="Times New Roman" w:cs="Times New Roman"/>
          <w:sz w:val="24"/>
          <w:szCs w:val="28"/>
        </w:rPr>
        <w:t>сформированность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 xml:space="preserve"> познавательных интересов и мотивов, направленных на изучение живой природы, интеллектуальных умений (доказывать, строить рассуждения, анализировать, делать выводы), эстетического отношения к живым объектам;</w:t>
      </w:r>
    </w:p>
    <w:p w:rsidR="00903F7C" w:rsidRPr="0058613B" w:rsidRDefault="00903F7C" w:rsidP="00903F7C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осознание себя  членом социума, уважительное и тактичное отношение к мнению других членов общества</w:t>
      </w:r>
    </w:p>
    <w:p w:rsidR="00903F7C" w:rsidRPr="0058613B" w:rsidRDefault="00903F7C" w:rsidP="00590F8A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Предметные результаты:</w:t>
      </w:r>
    </w:p>
    <w:p w:rsidR="00903F7C" w:rsidRPr="0058613B" w:rsidRDefault="00903F7C" w:rsidP="00590F8A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приобретение опыта использования методов биологической науки и проведения несложных биологических экспериментов, методологии социальных исследований;</w:t>
      </w:r>
    </w:p>
    <w:p w:rsidR="00903F7C" w:rsidRPr="0058613B" w:rsidRDefault="00903F7C" w:rsidP="00590F8A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формирование основ экологической грамотности: способности оценивать последствия деятельности человека в природе;</w:t>
      </w:r>
    </w:p>
    <w:p w:rsidR="00903F7C" w:rsidRPr="0058613B" w:rsidRDefault="00903F7C" w:rsidP="00590F8A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овладение различными видами публичных выступлений (высказывания, монолог, дискуссия) и следование этическим нормам и правилам ведения диалога;</w:t>
      </w:r>
    </w:p>
    <w:p w:rsidR="00903F7C" w:rsidRPr="0058613B" w:rsidRDefault="00903F7C" w:rsidP="00590F8A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умение выполнять познавательные и практические задания, в том числе с исполь</w:t>
      </w:r>
      <w:r w:rsidR="00E83459" w:rsidRPr="0058613B">
        <w:rPr>
          <w:rFonts w:ascii="Times New Roman" w:hAnsi="Times New Roman" w:cs="Times New Roman"/>
          <w:sz w:val="24"/>
          <w:szCs w:val="28"/>
        </w:rPr>
        <w:t>зованием проектной деятельности.</w:t>
      </w:r>
    </w:p>
    <w:p w:rsidR="00903F7C" w:rsidRPr="0058613B" w:rsidRDefault="00903F7C" w:rsidP="00590F8A">
      <w:pPr>
        <w:spacing w:after="0"/>
        <w:rPr>
          <w:rFonts w:ascii="Times New Roman" w:hAnsi="Times New Roman" w:cs="Times New Roman"/>
          <w:sz w:val="24"/>
          <w:szCs w:val="28"/>
        </w:rPr>
      </w:pPr>
      <w:proofErr w:type="spellStart"/>
      <w:r w:rsidRPr="0058613B">
        <w:rPr>
          <w:rFonts w:ascii="Times New Roman" w:hAnsi="Times New Roman" w:cs="Times New Roman"/>
          <w:b/>
          <w:bCs/>
          <w:sz w:val="24"/>
          <w:szCs w:val="28"/>
        </w:rPr>
        <w:t>Метапредметные</w:t>
      </w:r>
      <w:proofErr w:type="spellEnd"/>
      <w:r w:rsidRPr="0058613B">
        <w:rPr>
          <w:rFonts w:ascii="Times New Roman" w:hAnsi="Times New Roman" w:cs="Times New Roman"/>
          <w:b/>
          <w:bCs/>
          <w:sz w:val="24"/>
          <w:szCs w:val="28"/>
        </w:rPr>
        <w:t xml:space="preserve"> результаты:</w:t>
      </w:r>
    </w:p>
    <w:p w:rsidR="00903F7C" w:rsidRPr="0058613B" w:rsidRDefault="00903F7C" w:rsidP="00590F8A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903F7C" w:rsidRPr="0058613B" w:rsidRDefault="00903F7C" w:rsidP="00590F8A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умение объяснять биологические явления и процессы с научных позиций; рассматривать их комплексно в контексте сложившихся реалий и возможных перспектив;</w:t>
      </w:r>
    </w:p>
    <w:p w:rsidR="00903F7C" w:rsidRPr="0058613B" w:rsidRDefault="00903F7C" w:rsidP="00590F8A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8"/>
        </w:rPr>
      </w:pPr>
      <w:proofErr w:type="gramStart"/>
      <w:r w:rsidRPr="0058613B">
        <w:rPr>
          <w:rFonts w:ascii="Times New Roman" w:hAnsi="Times New Roman" w:cs="Times New Roman"/>
          <w:sz w:val="24"/>
          <w:szCs w:val="28"/>
        </w:rPr>
        <w:t>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  <w:proofErr w:type="gramEnd"/>
    </w:p>
    <w:p w:rsidR="00903F7C" w:rsidRPr="0058613B" w:rsidRDefault="00903F7C" w:rsidP="00590F8A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умение работать с различными источниками биологической информации;</w:t>
      </w:r>
    </w:p>
    <w:p w:rsidR="00903F7C" w:rsidRPr="0058613B" w:rsidRDefault="00903F7C" w:rsidP="00590F8A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03F7C" w:rsidRPr="0058613B" w:rsidRDefault="00903F7C" w:rsidP="00590F8A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умение осознанно использовать речевые средства для дискуссии и аргументации своей позиции: сравнивать разные точки зрения, аргументировать и отстаивать свою точку зрения;</w:t>
      </w:r>
    </w:p>
    <w:p w:rsidR="00903F7C" w:rsidRPr="0058613B" w:rsidRDefault="00903F7C" w:rsidP="00590F8A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учета интересов, формулировать, аргументировать и отстаивать свое мнение;</w:t>
      </w:r>
    </w:p>
    <w:p w:rsidR="00903F7C" w:rsidRPr="0058613B" w:rsidRDefault="00903F7C" w:rsidP="00590F8A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формирование и развитие компетентности в области использования информационно-коммуникативных технологий (</w:t>
      </w:r>
      <w:proofErr w:type="gramStart"/>
      <w:r w:rsidRPr="0058613B">
        <w:rPr>
          <w:rFonts w:ascii="Times New Roman" w:hAnsi="Times New Roman" w:cs="Times New Roman"/>
          <w:sz w:val="24"/>
          <w:szCs w:val="28"/>
        </w:rPr>
        <w:t>ИКТ-компетенций</w:t>
      </w:r>
      <w:proofErr w:type="gramEnd"/>
      <w:r w:rsidRPr="0058613B">
        <w:rPr>
          <w:rFonts w:ascii="Times New Roman" w:hAnsi="Times New Roman" w:cs="Times New Roman"/>
          <w:sz w:val="24"/>
          <w:szCs w:val="28"/>
        </w:rPr>
        <w:t>).</w:t>
      </w:r>
    </w:p>
    <w:p w:rsidR="00903F7C" w:rsidRPr="0058613B" w:rsidRDefault="00903F7C" w:rsidP="00590F8A">
      <w:pPr>
        <w:spacing w:after="0"/>
        <w:rPr>
          <w:rFonts w:ascii="Times New Roman" w:hAnsi="Times New Roman" w:cs="Times New Roman"/>
          <w:sz w:val="24"/>
          <w:szCs w:val="28"/>
        </w:rPr>
      </w:pP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 результате работы по программе курса </w:t>
      </w:r>
      <w:r w:rsidRPr="0058613B">
        <w:rPr>
          <w:rFonts w:ascii="Times New Roman" w:hAnsi="Times New Roman" w:cs="Times New Roman"/>
          <w:b/>
          <w:bCs/>
          <w:sz w:val="24"/>
          <w:szCs w:val="28"/>
        </w:rPr>
        <w:t>обучающиеся научатся: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методику работы с биологическими объектами и микроскопом;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понятия цели, объекта и гипотезы исследования;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основные источники информации;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правила оформления списка использованной литературы;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способы познания окружающего мира (наблюдения, эксперименты);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lastRenderedPageBreak/>
        <w:t>основные этапы организации проектной деятельности (выбор темы, сбор информации, выбор проекта, работа над ним, презентация);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источники информации (книга, старшие товарищи и родственники, видео курсы, ресурсы Интернета).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proofErr w:type="gramStart"/>
      <w:r w:rsidRPr="0058613B">
        <w:rPr>
          <w:rFonts w:ascii="Times New Roman" w:hAnsi="Times New Roman" w:cs="Times New Roman"/>
          <w:b/>
          <w:bCs/>
          <w:sz w:val="24"/>
          <w:szCs w:val="28"/>
        </w:rPr>
        <w:t>Обучающиеся</w:t>
      </w:r>
      <w:proofErr w:type="gramEnd"/>
      <w:r w:rsidRPr="0058613B">
        <w:rPr>
          <w:rFonts w:ascii="Times New Roman" w:hAnsi="Times New Roman" w:cs="Times New Roman"/>
          <w:b/>
          <w:bCs/>
          <w:sz w:val="24"/>
          <w:szCs w:val="28"/>
        </w:rPr>
        <w:t xml:space="preserve"> получат возможность научиться: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выделять объект исследования;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разделять учебно-исследовательскую деятельность на этапы;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выдвигать гипотезы и осуществлять их проверку;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работать в группе;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пользоваться словарями, энциклопедиями другими учебными пособиями;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вести наблюдения окружающего мира;</w:t>
      </w:r>
    </w:p>
    <w:p w:rsidR="00903F7C" w:rsidRPr="0058613B" w:rsidRDefault="00903F7C" w:rsidP="00590F8A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планировать и организовывать исследовательскую деятельность;</w:t>
      </w:r>
    </w:p>
    <w:p w:rsidR="00903F7C" w:rsidRPr="0058613B" w:rsidRDefault="00903F7C" w:rsidP="00903F7C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работать в группе.</w:t>
      </w:r>
    </w:p>
    <w:p w:rsidR="00903F7C" w:rsidRPr="0058613B" w:rsidRDefault="00903F7C" w:rsidP="00903F7C">
      <w:pPr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3.Содержание программы.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1. Среды жизни и их обитатели (4ч).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Обитатели водной, наземно-воздушной, почвенной сред.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2.Гиганты моря и карлики в мире животных (8 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proofErr w:type="gramStart"/>
      <w:r w:rsidRPr="0058613B">
        <w:rPr>
          <w:rFonts w:ascii="Times New Roman" w:hAnsi="Times New Roman" w:cs="Times New Roman"/>
          <w:sz w:val="24"/>
          <w:szCs w:val="28"/>
        </w:rPr>
        <w:t>Гиганты океана (акулы и киты) и суши (слоны, жирафы, бегемоты, носороги, медведи).</w:t>
      </w:r>
      <w:proofErr w:type="gramEnd"/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3.</w:t>
      </w:r>
      <w:proofErr w:type="gramStart"/>
      <w:r w:rsidRPr="0058613B">
        <w:rPr>
          <w:rFonts w:ascii="Times New Roman" w:hAnsi="Times New Roman" w:cs="Times New Roman"/>
          <w:b/>
          <w:bCs/>
          <w:sz w:val="24"/>
          <w:szCs w:val="28"/>
        </w:rPr>
        <w:t>Одетые</w:t>
      </w:r>
      <w:proofErr w:type="gramEnd"/>
      <w:r w:rsidRPr="0058613B">
        <w:rPr>
          <w:rFonts w:ascii="Times New Roman" w:hAnsi="Times New Roman" w:cs="Times New Roman"/>
          <w:b/>
          <w:bCs/>
          <w:sz w:val="24"/>
          <w:szCs w:val="28"/>
        </w:rPr>
        <w:t xml:space="preserve"> в броню. </w:t>
      </w:r>
      <w:proofErr w:type="gramStart"/>
      <w:r w:rsidRPr="0058613B">
        <w:rPr>
          <w:rFonts w:ascii="Times New Roman" w:hAnsi="Times New Roman" w:cs="Times New Roman"/>
          <w:b/>
          <w:bCs/>
          <w:sz w:val="24"/>
          <w:szCs w:val="28"/>
        </w:rPr>
        <w:t>Рождающие</w:t>
      </w:r>
      <w:proofErr w:type="gramEnd"/>
      <w:r w:rsidRPr="0058613B">
        <w:rPr>
          <w:rFonts w:ascii="Times New Roman" w:hAnsi="Times New Roman" w:cs="Times New Roman"/>
          <w:b/>
          <w:bCs/>
          <w:sz w:val="24"/>
          <w:szCs w:val="28"/>
        </w:rPr>
        <w:t xml:space="preserve"> мел. (8ч).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Моллюски, броненосцы, черепахи, рыбы. Защитные покровы животных. Надежность и уязвимость защиты.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4.Ядовитые животные (12ч).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Яды для защиты и нападения. Расположение ядовитых желез. Медузы, пчелы, осы, пауки, земноводные, змеи. Меры предосторожности, первая помощь при попадании яда в организм человека.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5.Животные рекордсмены (4 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Сокол, кенгуру, муравей, кузнечик, гепард. Спортивные рекорды в сравнении с рекордами животных.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 xml:space="preserve">6.Животные </w:t>
      </w:r>
      <w:proofErr w:type="gramStart"/>
      <w:r w:rsidRPr="0058613B">
        <w:rPr>
          <w:rFonts w:ascii="Times New Roman" w:hAnsi="Times New Roman" w:cs="Times New Roman"/>
          <w:b/>
          <w:bCs/>
          <w:sz w:val="24"/>
          <w:szCs w:val="28"/>
        </w:rPr>
        <w:t>-с</w:t>
      </w:r>
      <w:proofErr w:type="gramEnd"/>
      <w:r w:rsidRPr="0058613B">
        <w:rPr>
          <w:rFonts w:ascii="Times New Roman" w:hAnsi="Times New Roman" w:cs="Times New Roman"/>
          <w:b/>
          <w:bCs/>
          <w:sz w:val="24"/>
          <w:szCs w:val="28"/>
        </w:rPr>
        <w:t>троители (4 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Пауки, пчелы, птицы, бобры.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7.Заботливые родители(6ч).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 xml:space="preserve">Колюшка, </w:t>
      </w:r>
      <w:proofErr w:type="spellStart"/>
      <w:r w:rsidRPr="0058613B">
        <w:rPr>
          <w:rFonts w:ascii="Times New Roman" w:hAnsi="Times New Roman" w:cs="Times New Roman"/>
          <w:sz w:val="24"/>
          <w:szCs w:val="28"/>
        </w:rPr>
        <w:t>пипа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>, питон, пеликан, волки. Забота о потомстве у беспозвоночных, некоторых рыб, земноводных, пресмыкающихся, подавляющего большинства птиц и млекопитающих.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8.Язык животных (8ч).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Танец пчел, ультразвуки летучих мышей, дельфинов, пение птиц, общение млекопитающих. Химический язык, его расшифровка и использование человеком.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9.Животные – понятливые ученики. (4ч).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Безусловные рефлексы, инстинкты, условные рефлексы. Этология. Обучение в мире животных. Выработка условных рефлексов у домашних животных.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10.Герои песен, сказок и легенд(4 ч).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11.Животные – символы (4 часа)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b/>
          <w:bCs/>
          <w:sz w:val="24"/>
          <w:szCs w:val="28"/>
        </w:rPr>
        <w:t>12.</w:t>
      </w:r>
      <w:r w:rsidR="0058613B">
        <w:rPr>
          <w:rFonts w:ascii="Times New Roman" w:hAnsi="Times New Roman" w:cs="Times New Roman"/>
          <w:b/>
          <w:bCs/>
          <w:sz w:val="24"/>
          <w:szCs w:val="28"/>
        </w:rPr>
        <w:t>Экскурсия</w:t>
      </w:r>
      <w:r w:rsidRPr="0058613B">
        <w:rPr>
          <w:rFonts w:ascii="Times New Roman" w:hAnsi="Times New Roman" w:cs="Times New Roman"/>
          <w:b/>
          <w:bCs/>
          <w:sz w:val="24"/>
          <w:szCs w:val="28"/>
        </w:rPr>
        <w:t xml:space="preserve"> (4 часа).</w:t>
      </w:r>
    </w:p>
    <w:p w:rsidR="00903F7C" w:rsidRPr="0058613B" w:rsidRDefault="00903F7C" w:rsidP="00903F7C">
      <w:pPr>
        <w:rPr>
          <w:rFonts w:ascii="Times New Roman" w:hAnsi="Times New Roman" w:cs="Times New Roman"/>
          <w:sz w:val="24"/>
          <w:szCs w:val="28"/>
        </w:rPr>
      </w:pPr>
    </w:p>
    <w:p w:rsidR="00903F7C" w:rsidRPr="0058613B" w:rsidRDefault="00903F7C" w:rsidP="00903F7C">
      <w:pPr>
        <w:rPr>
          <w:rFonts w:ascii="Times New Roman" w:hAnsi="Times New Roman" w:cs="Times New Roman"/>
          <w:sz w:val="24"/>
          <w:szCs w:val="28"/>
        </w:rPr>
      </w:pPr>
    </w:p>
    <w:p w:rsidR="00903F7C" w:rsidRPr="0058613B" w:rsidRDefault="00903F7C" w:rsidP="00903F7C">
      <w:pPr>
        <w:rPr>
          <w:rFonts w:ascii="Times New Roman" w:hAnsi="Times New Roman" w:cs="Times New Roman"/>
          <w:sz w:val="24"/>
          <w:szCs w:val="28"/>
        </w:rPr>
      </w:pPr>
    </w:p>
    <w:p w:rsidR="00590F8A" w:rsidRPr="0058613B" w:rsidRDefault="00590F8A" w:rsidP="00903F7C">
      <w:pPr>
        <w:rPr>
          <w:rFonts w:ascii="Times New Roman" w:hAnsi="Times New Roman" w:cs="Times New Roman"/>
          <w:sz w:val="24"/>
          <w:szCs w:val="28"/>
        </w:rPr>
      </w:pPr>
    </w:p>
    <w:p w:rsidR="00903F7C" w:rsidRPr="0058613B" w:rsidRDefault="0058613B" w:rsidP="0058613B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lastRenderedPageBreak/>
        <w:t>Т</w:t>
      </w:r>
      <w:bookmarkStart w:id="0" w:name="_GoBack"/>
      <w:bookmarkEnd w:id="0"/>
      <w:r w:rsidR="00903F7C" w:rsidRPr="0058613B">
        <w:rPr>
          <w:rFonts w:ascii="Times New Roman" w:hAnsi="Times New Roman" w:cs="Times New Roman"/>
          <w:b/>
          <w:bCs/>
          <w:szCs w:val="28"/>
        </w:rPr>
        <w:t>ематическое планирование</w:t>
      </w:r>
    </w:p>
    <w:tbl>
      <w:tblPr>
        <w:tblStyle w:val="a4"/>
        <w:tblW w:w="9571" w:type="dxa"/>
        <w:tblLook w:val="04A0" w:firstRow="1" w:lastRow="0" w:firstColumn="1" w:lastColumn="0" w:noHBand="0" w:noVBand="1"/>
      </w:tblPr>
      <w:tblGrid>
        <w:gridCol w:w="817"/>
        <w:gridCol w:w="7229"/>
        <w:gridCol w:w="1525"/>
      </w:tblGrid>
      <w:tr w:rsidR="00804D4F" w:rsidRPr="0058613B" w:rsidTr="00804D4F">
        <w:tc>
          <w:tcPr>
            <w:tcW w:w="817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229" w:type="dxa"/>
          </w:tcPr>
          <w:p w:rsidR="00804D4F" w:rsidRPr="0058613B" w:rsidRDefault="00804D4F" w:rsidP="00590F8A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 xml:space="preserve">Тема </w:t>
            </w:r>
          </w:p>
        </w:tc>
        <w:tc>
          <w:tcPr>
            <w:tcW w:w="1525" w:type="dxa"/>
          </w:tcPr>
          <w:p w:rsidR="00804D4F" w:rsidRPr="0058613B" w:rsidRDefault="00804D4F" w:rsidP="00590F8A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Количество часов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1-2</w:t>
            </w:r>
          </w:p>
        </w:tc>
        <w:tc>
          <w:tcPr>
            <w:tcW w:w="7229" w:type="dxa"/>
          </w:tcPr>
          <w:p w:rsidR="00804D4F" w:rsidRPr="0058613B" w:rsidRDefault="00804D4F" w:rsidP="00590F8A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Среды жизни. Характеристика водной, наземно-воздушной среды. Приспособления организмов к этим средам</w:t>
            </w:r>
          </w:p>
        </w:tc>
        <w:tc>
          <w:tcPr>
            <w:tcW w:w="1525" w:type="dxa"/>
          </w:tcPr>
          <w:p w:rsidR="00804D4F" w:rsidRPr="0058613B" w:rsidRDefault="00804D4F" w:rsidP="00590F8A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590F8A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3-4</w:t>
            </w:r>
          </w:p>
          <w:p w:rsidR="00804D4F" w:rsidRPr="0058613B" w:rsidRDefault="00804D4F" w:rsidP="00590F8A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Характеристика почвенной среды и организм как среда для паразитов. Приспособления организмов к этим средам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590F8A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5-6</w:t>
            </w:r>
          </w:p>
          <w:p w:rsidR="00804D4F" w:rsidRPr="0058613B" w:rsidRDefault="00804D4F" w:rsidP="00590F8A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Гиганты моря. Надкласс Рыбы. Класс Хрящевые рыбы. Отряд Акулы и Скаты.</w:t>
            </w:r>
          </w:p>
        </w:tc>
        <w:tc>
          <w:tcPr>
            <w:tcW w:w="1525" w:type="dxa"/>
          </w:tcPr>
          <w:p w:rsidR="00804D4F" w:rsidRPr="0058613B" w:rsidRDefault="00804D4F" w:rsidP="00590F8A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7-8</w:t>
            </w: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 xml:space="preserve">Гиганты моря. Класс Млекопитающие. Отряд </w:t>
            </w:r>
            <w:proofErr w:type="gramStart"/>
            <w:r w:rsidRPr="0058613B">
              <w:rPr>
                <w:rFonts w:ascii="Times New Roman" w:hAnsi="Times New Roman" w:cs="Times New Roman"/>
                <w:szCs w:val="28"/>
              </w:rPr>
              <w:t>китообразные</w:t>
            </w:r>
            <w:proofErr w:type="gramEnd"/>
            <w:r w:rsidRPr="0058613B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9-10</w:t>
            </w:r>
          </w:p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 xml:space="preserve">Гиганты суши. Класс Млекопитающие. Отряд </w:t>
            </w:r>
            <w:proofErr w:type="gramStart"/>
            <w:r w:rsidRPr="0058613B">
              <w:rPr>
                <w:rFonts w:ascii="Times New Roman" w:hAnsi="Times New Roman" w:cs="Times New Roman"/>
                <w:szCs w:val="28"/>
              </w:rPr>
              <w:t>хоботные</w:t>
            </w:r>
            <w:proofErr w:type="gramEnd"/>
            <w:r w:rsidRPr="0058613B">
              <w:rPr>
                <w:rFonts w:ascii="Times New Roman" w:hAnsi="Times New Roman" w:cs="Times New Roman"/>
                <w:szCs w:val="28"/>
              </w:rPr>
              <w:t xml:space="preserve">. Отряд </w:t>
            </w:r>
            <w:proofErr w:type="gramStart"/>
            <w:r w:rsidRPr="0058613B">
              <w:rPr>
                <w:rFonts w:ascii="Times New Roman" w:hAnsi="Times New Roman" w:cs="Times New Roman"/>
                <w:szCs w:val="28"/>
              </w:rPr>
              <w:t>Хищные</w:t>
            </w:r>
            <w:proofErr w:type="gramEnd"/>
            <w:r w:rsidRPr="0058613B">
              <w:rPr>
                <w:rFonts w:ascii="Times New Roman" w:hAnsi="Times New Roman" w:cs="Times New Roman"/>
                <w:szCs w:val="28"/>
              </w:rPr>
              <w:t xml:space="preserve">. Семейство </w:t>
            </w:r>
            <w:proofErr w:type="gramStart"/>
            <w:r w:rsidRPr="0058613B">
              <w:rPr>
                <w:rFonts w:ascii="Times New Roman" w:hAnsi="Times New Roman" w:cs="Times New Roman"/>
                <w:szCs w:val="28"/>
              </w:rPr>
              <w:t>медвежьи</w:t>
            </w:r>
            <w:proofErr w:type="gramEnd"/>
            <w:r w:rsidRPr="0058613B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11-12</w:t>
            </w:r>
          </w:p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Гиганты суши. Класс Млекопитающие. Отряд Парнокопытные. Жирафы и бегемоты. Отряд Непарнокопытные. Носороги</w:t>
            </w:r>
            <w:r w:rsidRPr="0058613B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13-14</w:t>
            </w: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Защитные покровы животных. Простейшие фораминиферы.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15-16</w:t>
            </w:r>
          </w:p>
        </w:tc>
        <w:tc>
          <w:tcPr>
            <w:tcW w:w="7229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Раковины моллюсков.</w:t>
            </w:r>
          </w:p>
        </w:tc>
        <w:tc>
          <w:tcPr>
            <w:tcW w:w="1525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17-18</w:t>
            </w:r>
          </w:p>
        </w:tc>
        <w:tc>
          <w:tcPr>
            <w:tcW w:w="7229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Панцири броненосцев и черепах.</w:t>
            </w:r>
          </w:p>
        </w:tc>
        <w:tc>
          <w:tcPr>
            <w:tcW w:w="1525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19-20</w:t>
            </w: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Покровы рыб. Надежность и уязвимость защитных покровов животных.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21-22</w:t>
            </w: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Яды для защиты и нападения. Расположение ядовитых желез.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23-24</w:t>
            </w: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 xml:space="preserve">Тип </w:t>
            </w:r>
            <w:proofErr w:type="gramStart"/>
            <w:r w:rsidRPr="0058613B">
              <w:rPr>
                <w:rFonts w:ascii="Times New Roman" w:hAnsi="Times New Roman" w:cs="Times New Roman"/>
                <w:szCs w:val="28"/>
              </w:rPr>
              <w:t>Кишечнополостные</w:t>
            </w:r>
            <w:proofErr w:type="gramEnd"/>
            <w:r w:rsidRPr="0058613B">
              <w:rPr>
                <w:rFonts w:ascii="Times New Roman" w:hAnsi="Times New Roman" w:cs="Times New Roman"/>
                <w:szCs w:val="28"/>
              </w:rPr>
              <w:t xml:space="preserve">. Класс </w:t>
            </w:r>
            <w:proofErr w:type="gramStart"/>
            <w:r w:rsidRPr="0058613B">
              <w:rPr>
                <w:rFonts w:ascii="Times New Roman" w:hAnsi="Times New Roman" w:cs="Times New Roman"/>
                <w:szCs w:val="28"/>
              </w:rPr>
              <w:t>Гидроидные</w:t>
            </w:r>
            <w:proofErr w:type="gramEnd"/>
            <w:r w:rsidRPr="0058613B">
              <w:rPr>
                <w:rFonts w:ascii="Times New Roman" w:hAnsi="Times New Roman" w:cs="Times New Roman"/>
                <w:szCs w:val="28"/>
              </w:rPr>
              <w:t>. Медузы. Морская оса.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25-26</w:t>
            </w: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Тип Членистоногие. Класс Насекомые. Пчелы. Осы.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27-28</w:t>
            </w:r>
          </w:p>
        </w:tc>
        <w:tc>
          <w:tcPr>
            <w:tcW w:w="7229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 xml:space="preserve">Тип Членистоногие. Класс </w:t>
            </w:r>
            <w:proofErr w:type="gramStart"/>
            <w:r w:rsidRPr="0058613B">
              <w:rPr>
                <w:rFonts w:ascii="Times New Roman" w:hAnsi="Times New Roman" w:cs="Times New Roman"/>
                <w:szCs w:val="28"/>
              </w:rPr>
              <w:t>Паукообразные</w:t>
            </w:r>
            <w:proofErr w:type="gramEnd"/>
            <w:r w:rsidRPr="0058613B">
              <w:rPr>
                <w:rFonts w:ascii="Times New Roman" w:hAnsi="Times New Roman" w:cs="Times New Roman"/>
                <w:szCs w:val="28"/>
              </w:rPr>
              <w:t>. Пауки и клещи.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29-30</w:t>
            </w:r>
          </w:p>
        </w:tc>
        <w:tc>
          <w:tcPr>
            <w:tcW w:w="7229" w:type="dxa"/>
          </w:tcPr>
          <w:p w:rsidR="00804D4F" w:rsidRPr="0058613B" w:rsidRDefault="00804D4F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Тип Хордовые. Класс Земноводные. Ядовитые лягушки.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31-32</w:t>
            </w:r>
          </w:p>
        </w:tc>
        <w:tc>
          <w:tcPr>
            <w:tcW w:w="7229" w:type="dxa"/>
          </w:tcPr>
          <w:p w:rsidR="00804D4F" w:rsidRPr="0058613B" w:rsidRDefault="00804D4F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Тип Хордовые. Класс Пресмыкающиеся. Змеи.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33-34</w:t>
            </w:r>
          </w:p>
        </w:tc>
        <w:tc>
          <w:tcPr>
            <w:tcW w:w="7229" w:type="dxa"/>
          </w:tcPr>
          <w:p w:rsidR="00804D4F" w:rsidRPr="0058613B" w:rsidRDefault="00804D4F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Рекорды беспозвоночных животных - кузнечика и муравья.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804D4F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35-36</w:t>
            </w:r>
          </w:p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229" w:type="dxa"/>
          </w:tcPr>
          <w:p w:rsidR="00804D4F" w:rsidRPr="0058613B" w:rsidRDefault="00804D4F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Сокол сапсан – рекордсмен полета. Кенгуру – рекордсмен по прыжкам. Гепард рекордсмен по бегу. Спортивные рекорды в сравнении с рекордами животных.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804D4F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37-38</w:t>
            </w:r>
          </w:p>
        </w:tc>
        <w:tc>
          <w:tcPr>
            <w:tcW w:w="7229" w:type="dxa"/>
          </w:tcPr>
          <w:p w:rsidR="00804D4F" w:rsidRPr="0058613B" w:rsidRDefault="00804D4F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Животные строители среди беспозвоночных – пчелы и пауки.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39-40</w:t>
            </w:r>
          </w:p>
        </w:tc>
        <w:tc>
          <w:tcPr>
            <w:tcW w:w="7229" w:type="dxa"/>
          </w:tcPr>
          <w:p w:rsidR="00804D4F" w:rsidRPr="0058613B" w:rsidRDefault="00362ABC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Строители среди позвоночных животных. Гнездование для птиц, хатки бобров.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362ABC" w:rsidRPr="0058613B" w:rsidRDefault="00362ABC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41-42</w:t>
            </w:r>
          </w:p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229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Забота о потомстве у беспозвоночных - осьминоги, перепончатокрылые.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43-44</w:t>
            </w:r>
          </w:p>
        </w:tc>
        <w:tc>
          <w:tcPr>
            <w:tcW w:w="7229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Забота о потомстве у позвоночных среди рыб и земноводных.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362ABC" w:rsidRPr="0058613B" w:rsidRDefault="00362ABC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45-46</w:t>
            </w:r>
          </w:p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229" w:type="dxa"/>
          </w:tcPr>
          <w:p w:rsidR="00804D4F" w:rsidRPr="0058613B" w:rsidRDefault="00362ABC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Забота о потомстве у позвоночных среди пресмыкающихся. Птиц и млекопитающих.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47-48</w:t>
            </w:r>
          </w:p>
        </w:tc>
        <w:tc>
          <w:tcPr>
            <w:tcW w:w="7229" w:type="dxa"/>
          </w:tcPr>
          <w:p w:rsidR="00804D4F" w:rsidRPr="0058613B" w:rsidRDefault="00362ABC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Язык</w:t>
            </w:r>
            <w:r w:rsidRPr="0058613B">
              <w:rPr>
                <w:rFonts w:ascii="Times New Roman" w:hAnsi="Times New Roman" w:cs="Times New Roman"/>
                <w:szCs w:val="28"/>
              </w:rPr>
              <w:t xml:space="preserve"> животных. Танец пчел, муравьев.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362ABC" w:rsidRPr="0058613B" w:rsidRDefault="00362ABC" w:rsidP="00362AB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49-50</w:t>
            </w:r>
          </w:p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229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Первая сигнальная система. Ультразвуки в мире животных. Летучие мыши и дельфины.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51-52</w:t>
            </w:r>
          </w:p>
        </w:tc>
        <w:tc>
          <w:tcPr>
            <w:tcW w:w="7229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Значение пения птиц, общение млекопитающих.</w:t>
            </w:r>
          </w:p>
        </w:tc>
        <w:tc>
          <w:tcPr>
            <w:tcW w:w="1525" w:type="dxa"/>
          </w:tcPr>
          <w:p w:rsidR="00804D4F" w:rsidRPr="0058613B" w:rsidRDefault="00804D4F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53-54</w:t>
            </w:r>
          </w:p>
        </w:tc>
        <w:tc>
          <w:tcPr>
            <w:tcW w:w="7229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Химический язык, его расшифровка и использование человеком.</w:t>
            </w:r>
          </w:p>
        </w:tc>
        <w:tc>
          <w:tcPr>
            <w:tcW w:w="1525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55-56</w:t>
            </w:r>
          </w:p>
        </w:tc>
        <w:tc>
          <w:tcPr>
            <w:tcW w:w="7229" w:type="dxa"/>
          </w:tcPr>
          <w:p w:rsidR="00804D4F" w:rsidRPr="0058613B" w:rsidRDefault="007C3C4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Безусловные рефлексы, инстинкты, условные рефлексы. Этология.</w:t>
            </w:r>
          </w:p>
        </w:tc>
        <w:tc>
          <w:tcPr>
            <w:tcW w:w="1525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57-58</w:t>
            </w:r>
          </w:p>
        </w:tc>
        <w:tc>
          <w:tcPr>
            <w:tcW w:w="7229" w:type="dxa"/>
          </w:tcPr>
          <w:p w:rsidR="00804D4F" w:rsidRPr="0058613B" w:rsidRDefault="007C3C4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Обучение в мире животных. Выработка условных рефлексов у домашних животных.</w:t>
            </w:r>
          </w:p>
        </w:tc>
        <w:tc>
          <w:tcPr>
            <w:tcW w:w="1525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59-60</w:t>
            </w:r>
          </w:p>
        </w:tc>
        <w:tc>
          <w:tcPr>
            <w:tcW w:w="7229" w:type="dxa"/>
          </w:tcPr>
          <w:p w:rsidR="00804D4F" w:rsidRPr="0058613B" w:rsidRDefault="007C3C4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Животные – герои песен и сказок.</w:t>
            </w:r>
          </w:p>
        </w:tc>
        <w:tc>
          <w:tcPr>
            <w:tcW w:w="1525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61-62</w:t>
            </w:r>
          </w:p>
        </w:tc>
        <w:tc>
          <w:tcPr>
            <w:tcW w:w="7229" w:type="dxa"/>
          </w:tcPr>
          <w:p w:rsidR="00804D4F" w:rsidRPr="0058613B" w:rsidRDefault="007C3C4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Животные – герои легенд.</w:t>
            </w:r>
          </w:p>
        </w:tc>
        <w:tc>
          <w:tcPr>
            <w:tcW w:w="1525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63-64</w:t>
            </w:r>
          </w:p>
        </w:tc>
        <w:tc>
          <w:tcPr>
            <w:tcW w:w="7229" w:type="dxa"/>
          </w:tcPr>
          <w:p w:rsidR="00804D4F" w:rsidRPr="0058613B" w:rsidRDefault="0058613B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Животные символы стран Египет (кошка), Индия (корова) и др.</w:t>
            </w:r>
          </w:p>
        </w:tc>
        <w:tc>
          <w:tcPr>
            <w:tcW w:w="1525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65-66</w:t>
            </w:r>
          </w:p>
        </w:tc>
        <w:tc>
          <w:tcPr>
            <w:tcW w:w="7229" w:type="dxa"/>
          </w:tcPr>
          <w:p w:rsidR="00804D4F" w:rsidRPr="0058613B" w:rsidRDefault="0058613B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Животные символы.</w:t>
            </w:r>
          </w:p>
        </w:tc>
        <w:tc>
          <w:tcPr>
            <w:tcW w:w="1525" w:type="dxa"/>
          </w:tcPr>
          <w:p w:rsidR="00804D4F" w:rsidRPr="0058613B" w:rsidRDefault="00362ABC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2</w:t>
            </w:r>
          </w:p>
        </w:tc>
      </w:tr>
      <w:tr w:rsidR="00804D4F" w:rsidRPr="0058613B" w:rsidTr="00804D4F">
        <w:tc>
          <w:tcPr>
            <w:tcW w:w="817" w:type="dxa"/>
          </w:tcPr>
          <w:p w:rsidR="00804D4F" w:rsidRPr="0058613B" w:rsidRDefault="00362ABC" w:rsidP="0058613B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6</w:t>
            </w:r>
            <w:r w:rsidR="0058613B" w:rsidRPr="0058613B">
              <w:rPr>
                <w:rFonts w:ascii="Times New Roman" w:hAnsi="Times New Roman" w:cs="Times New Roman"/>
                <w:szCs w:val="28"/>
              </w:rPr>
              <w:t>7</w:t>
            </w:r>
            <w:r w:rsidRPr="0058613B">
              <w:rPr>
                <w:rFonts w:ascii="Times New Roman" w:hAnsi="Times New Roman" w:cs="Times New Roman"/>
                <w:szCs w:val="28"/>
              </w:rPr>
              <w:t>-70</w:t>
            </w:r>
          </w:p>
        </w:tc>
        <w:tc>
          <w:tcPr>
            <w:tcW w:w="7229" w:type="dxa"/>
          </w:tcPr>
          <w:p w:rsidR="00804D4F" w:rsidRPr="0058613B" w:rsidRDefault="0058613B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Экскурсия</w:t>
            </w:r>
          </w:p>
        </w:tc>
        <w:tc>
          <w:tcPr>
            <w:tcW w:w="1525" w:type="dxa"/>
          </w:tcPr>
          <w:p w:rsidR="00804D4F" w:rsidRPr="0058613B" w:rsidRDefault="0058613B" w:rsidP="00903F7C">
            <w:pPr>
              <w:rPr>
                <w:rFonts w:ascii="Times New Roman" w:hAnsi="Times New Roman" w:cs="Times New Roman"/>
                <w:szCs w:val="28"/>
              </w:rPr>
            </w:pPr>
            <w:r w:rsidRPr="0058613B">
              <w:rPr>
                <w:rFonts w:ascii="Times New Roman" w:hAnsi="Times New Roman" w:cs="Times New Roman"/>
                <w:szCs w:val="28"/>
              </w:rPr>
              <w:t>4</w:t>
            </w:r>
          </w:p>
        </w:tc>
      </w:tr>
    </w:tbl>
    <w:p w:rsidR="0058613B" w:rsidRPr="0058613B" w:rsidRDefault="0058613B" w:rsidP="00903F7C">
      <w:pPr>
        <w:rPr>
          <w:rFonts w:ascii="Times New Roman" w:hAnsi="Times New Roman" w:cs="Times New Roman"/>
          <w:szCs w:val="28"/>
        </w:rPr>
      </w:pP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Cs w:val="28"/>
        </w:rPr>
      </w:pPr>
      <w:r w:rsidRPr="0058613B">
        <w:rPr>
          <w:rFonts w:ascii="Times New Roman" w:hAnsi="Times New Roman" w:cs="Times New Roman"/>
          <w:i/>
          <w:iCs/>
          <w:sz w:val="24"/>
          <w:szCs w:val="28"/>
          <w:u w:val="single"/>
        </w:rPr>
        <w:t>Ресурсы Интернета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1.http://bio.1september.ru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2. </w:t>
      </w:r>
      <w:hyperlink r:id="rId7" w:history="1">
        <w:r w:rsidRPr="0058613B">
          <w:rPr>
            <w:rStyle w:val="a3"/>
            <w:rFonts w:ascii="Times New Roman" w:hAnsi="Times New Roman" w:cs="Times New Roman"/>
            <w:sz w:val="24"/>
            <w:szCs w:val="28"/>
          </w:rPr>
          <w:t>http://www.cultinfo.ru</w:t>
        </w:r>
      </w:hyperlink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3. http://bio.1september.ru - газета «Биология» - приложение к «1 сентября»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4.    www.bio.nature.ru - научные новости биологии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 xml:space="preserve">5.    www.edios.ru - </w:t>
      </w:r>
      <w:proofErr w:type="spellStart"/>
      <w:r w:rsidRPr="0058613B">
        <w:rPr>
          <w:rFonts w:ascii="Times New Roman" w:hAnsi="Times New Roman" w:cs="Times New Roman"/>
          <w:sz w:val="24"/>
          <w:szCs w:val="28"/>
        </w:rPr>
        <w:t>Эйдос</w:t>
      </w:r>
      <w:proofErr w:type="spellEnd"/>
      <w:r w:rsidRPr="0058613B">
        <w:rPr>
          <w:rFonts w:ascii="Times New Roman" w:hAnsi="Times New Roman" w:cs="Times New Roman"/>
          <w:sz w:val="24"/>
          <w:szCs w:val="28"/>
        </w:rPr>
        <w:t xml:space="preserve"> - центр дистанционного образования.</w:t>
      </w:r>
    </w:p>
    <w:p w:rsidR="00903F7C" w:rsidRPr="0058613B" w:rsidRDefault="00903F7C" w:rsidP="0058613B">
      <w:pPr>
        <w:spacing w:after="0"/>
        <w:rPr>
          <w:rFonts w:ascii="Times New Roman" w:hAnsi="Times New Roman" w:cs="Times New Roman"/>
          <w:sz w:val="24"/>
          <w:szCs w:val="28"/>
        </w:rPr>
      </w:pPr>
      <w:r w:rsidRPr="0058613B">
        <w:rPr>
          <w:rFonts w:ascii="Times New Roman" w:hAnsi="Times New Roman" w:cs="Times New Roman"/>
          <w:sz w:val="24"/>
          <w:szCs w:val="28"/>
        </w:rPr>
        <w:t>6. www.km.ru/education -Учебные материалы и словари на сайте «Кирилл и Мефодий</w:t>
      </w:r>
      <w:r w:rsidR="0058613B">
        <w:rPr>
          <w:rFonts w:ascii="Times New Roman" w:hAnsi="Times New Roman" w:cs="Times New Roman"/>
          <w:sz w:val="24"/>
          <w:szCs w:val="28"/>
        </w:rPr>
        <w:t>»</w:t>
      </w:r>
    </w:p>
    <w:sectPr w:rsidR="00903F7C" w:rsidRPr="0058613B" w:rsidSect="00590F8A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55275"/>
    <w:multiLevelType w:val="multilevel"/>
    <w:tmpl w:val="21344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98041D"/>
    <w:multiLevelType w:val="multilevel"/>
    <w:tmpl w:val="052CD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D61B06"/>
    <w:multiLevelType w:val="multilevel"/>
    <w:tmpl w:val="F2A0A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583AB4"/>
    <w:multiLevelType w:val="multilevel"/>
    <w:tmpl w:val="AA4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105A5C"/>
    <w:multiLevelType w:val="multilevel"/>
    <w:tmpl w:val="74C06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A2178E"/>
    <w:multiLevelType w:val="multilevel"/>
    <w:tmpl w:val="CBAC4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B50B5A"/>
    <w:multiLevelType w:val="multilevel"/>
    <w:tmpl w:val="7E5C1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7300F6F"/>
    <w:multiLevelType w:val="multilevel"/>
    <w:tmpl w:val="88582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672950"/>
    <w:multiLevelType w:val="multilevel"/>
    <w:tmpl w:val="4A32D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A11E0F"/>
    <w:multiLevelType w:val="multilevel"/>
    <w:tmpl w:val="B0344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3425C5"/>
    <w:multiLevelType w:val="multilevel"/>
    <w:tmpl w:val="756E6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3E6D31"/>
    <w:multiLevelType w:val="multilevel"/>
    <w:tmpl w:val="79D66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2F86D6D"/>
    <w:multiLevelType w:val="multilevel"/>
    <w:tmpl w:val="81B46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56739"/>
    <w:multiLevelType w:val="multilevel"/>
    <w:tmpl w:val="9FDC6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D903E76"/>
    <w:multiLevelType w:val="multilevel"/>
    <w:tmpl w:val="C5D0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2"/>
  </w:num>
  <w:num w:numId="5">
    <w:abstractNumId w:val="0"/>
  </w:num>
  <w:num w:numId="6">
    <w:abstractNumId w:val="3"/>
  </w:num>
  <w:num w:numId="7">
    <w:abstractNumId w:val="9"/>
  </w:num>
  <w:num w:numId="8">
    <w:abstractNumId w:val="12"/>
  </w:num>
  <w:num w:numId="9">
    <w:abstractNumId w:val="10"/>
  </w:num>
  <w:num w:numId="10">
    <w:abstractNumId w:val="7"/>
  </w:num>
  <w:num w:numId="11">
    <w:abstractNumId w:val="14"/>
  </w:num>
  <w:num w:numId="12">
    <w:abstractNumId w:val="1"/>
  </w:num>
  <w:num w:numId="13">
    <w:abstractNumId w:val="6"/>
  </w:num>
  <w:num w:numId="14">
    <w:abstractNumId w:val="5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F7C"/>
    <w:rsid w:val="00081525"/>
    <w:rsid w:val="002143C9"/>
    <w:rsid w:val="00362ABC"/>
    <w:rsid w:val="0058613B"/>
    <w:rsid w:val="00590F8A"/>
    <w:rsid w:val="00613045"/>
    <w:rsid w:val="00683F3E"/>
    <w:rsid w:val="006C0B10"/>
    <w:rsid w:val="007927F9"/>
    <w:rsid w:val="007C3C4C"/>
    <w:rsid w:val="00804D4F"/>
    <w:rsid w:val="00903F7C"/>
    <w:rsid w:val="00A90BFD"/>
    <w:rsid w:val="00E8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E83459"/>
    <w:pPr>
      <w:keepNext/>
      <w:keepLines/>
      <w:spacing w:before="200" w:after="120" w:line="240" w:lineRule="auto"/>
      <w:contextualSpacing/>
      <w:jc w:val="center"/>
      <w:outlineLvl w:val="1"/>
    </w:pPr>
    <w:rPr>
      <w:rFonts w:ascii="Arial" w:eastAsia="Times New Roman" w:hAnsi="Arial" w:cs="Times New Roman"/>
      <w:b/>
      <w:bCs/>
      <w:sz w:val="28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3F7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semiHidden/>
    <w:rsid w:val="00E83459"/>
    <w:rPr>
      <w:rFonts w:ascii="Arial" w:eastAsia="Times New Roman" w:hAnsi="Arial" w:cs="Times New Roman"/>
      <w:b/>
      <w:bCs/>
      <w:sz w:val="28"/>
      <w:szCs w:val="26"/>
      <w:lang w:eastAsia="ru-RU"/>
    </w:rPr>
  </w:style>
  <w:style w:type="table" w:styleId="a4">
    <w:name w:val="Table Grid"/>
    <w:basedOn w:val="a1"/>
    <w:uiPriority w:val="59"/>
    <w:rsid w:val="00590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861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E83459"/>
    <w:pPr>
      <w:keepNext/>
      <w:keepLines/>
      <w:spacing w:before="200" w:after="120" w:line="240" w:lineRule="auto"/>
      <w:contextualSpacing/>
      <w:jc w:val="center"/>
      <w:outlineLvl w:val="1"/>
    </w:pPr>
    <w:rPr>
      <w:rFonts w:ascii="Arial" w:eastAsia="Times New Roman" w:hAnsi="Arial" w:cs="Times New Roman"/>
      <w:b/>
      <w:bCs/>
      <w:sz w:val="28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3F7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semiHidden/>
    <w:rsid w:val="00E83459"/>
    <w:rPr>
      <w:rFonts w:ascii="Arial" w:eastAsia="Times New Roman" w:hAnsi="Arial" w:cs="Times New Roman"/>
      <w:b/>
      <w:bCs/>
      <w:sz w:val="28"/>
      <w:szCs w:val="26"/>
      <w:lang w:eastAsia="ru-RU"/>
    </w:rPr>
  </w:style>
  <w:style w:type="table" w:styleId="a4">
    <w:name w:val="Table Grid"/>
    <w:basedOn w:val="a1"/>
    <w:uiPriority w:val="59"/>
    <w:rsid w:val="00590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861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8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infourok.ru/go.html?href=http%3A%2F%2Fwww.cultinfo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4C4CC-3A63-4797-9F05-A48B68769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7</Pages>
  <Words>2512</Words>
  <Characters>14319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Гимназия</cp:lastModifiedBy>
  <cp:revision>7</cp:revision>
  <cp:lastPrinted>2020-01-06T09:32:00Z</cp:lastPrinted>
  <dcterms:created xsi:type="dcterms:W3CDTF">2019-10-30T18:20:00Z</dcterms:created>
  <dcterms:modified xsi:type="dcterms:W3CDTF">2020-01-06T09:34:00Z</dcterms:modified>
</cp:coreProperties>
</file>